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21552D8">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国家矿山安全监察局河北局</w:t>
      </w:r>
    </w:p>
    <w:p w14:paraId="61A4AD79">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2026年度公开招聘所属事业单位工作人员</w:t>
      </w:r>
    </w:p>
    <w:p w14:paraId="630D3846">
      <w:pPr>
        <w:keepNext w:val="0"/>
        <w:keepLines w:val="0"/>
        <w:pageBreakBefore w:val="0"/>
        <w:widowControl w:val="0"/>
        <w:kinsoku/>
        <w:wordWrap/>
        <w:overflowPunct/>
        <w:topLinePunct w:val="0"/>
        <w:autoSpaceDE/>
        <w:autoSpaceDN/>
        <w:bidi w:val="0"/>
        <w:adjustRightInd/>
        <w:snapToGrid/>
        <w:spacing w:line="640" w:lineRule="exact"/>
        <w:ind w:firstLine="0" w:firstLineChars="0"/>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rPr>
        <w:t>资格复审及面试公告</w:t>
      </w:r>
    </w:p>
    <w:p w14:paraId="382FED9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190581F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根据事业单位工作人员</w:t>
      </w:r>
      <w:r>
        <w:rPr>
          <w:rFonts w:hint="eastAsia" w:ascii="仿宋_GB2312" w:hAnsi="仿宋_GB2312" w:eastAsia="仿宋_GB2312" w:cs="仿宋_GB2312"/>
          <w:sz w:val="32"/>
          <w:szCs w:val="32"/>
          <w:lang w:val="en-US" w:eastAsia="zh-CN"/>
        </w:rPr>
        <w:t>公开</w:t>
      </w:r>
      <w:r>
        <w:rPr>
          <w:rFonts w:hint="eastAsia" w:ascii="仿宋_GB2312" w:hAnsi="仿宋_GB2312" w:eastAsia="仿宋_GB2312" w:cs="仿宋_GB2312"/>
          <w:sz w:val="32"/>
          <w:szCs w:val="32"/>
        </w:rPr>
        <w:t>招聘有关规定,现就国家矿山安全监察局河北局2026年度公开招聘所属事业单位工作人员资格复审及面试有关事宜公告如下：</w:t>
      </w:r>
    </w:p>
    <w:p w14:paraId="1472BD1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一</w:t>
      </w:r>
      <w:r>
        <w:rPr>
          <w:rFonts w:hint="eastAsia" w:ascii="黑体" w:hAnsi="黑体" w:eastAsia="黑体" w:cs="黑体"/>
          <w:sz w:val="32"/>
          <w:szCs w:val="32"/>
        </w:rPr>
        <w:t>、资格复审</w:t>
      </w:r>
    </w:p>
    <w:p w14:paraId="54F41F1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本次资格复审分为线上材料初审和现场原件复核两个阶段，均须按要求完成，否则视为资格复审不合格。</w:t>
      </w:r>
    </w:p>
    <w:p w14:paraId="430F4D4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（一）线上材料初审</w:t>
      </w:r>
    </w:p>
    <w:p w14:paraId="09197EA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1.提交时间：请确认参加面试的考生于2026年8月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日下午17:30前（与面试确认截止时间一致），将资格复审材料扫描后转为PDF文件并打包压缩，通过电子邮件发送至指定邮箱（电子邮箱地址：1329624779@qq.com），邮件标题统一为“河北局XXX单位XX</w:t>
      </w:r>
      <w:r>
        <w:rPr>
          <w:rFonts w:hint="eastAsia" w:ascii="仿宋_GB2312" w:hAnsi="仿宋_GB2312" w:eastAsia="仿宋_GB2312" w:cs="仿宋_GB2312"/>
          <w:sz w:val="32"/>
          <w:szCs w:val="32"/>
          <w:lang w:val="en-US" w:eastAsia="zh-CN"/>
        </w:rPr>
        <w:t>岗位</w:t>
      </w:r>
      <w:r>
        <w:rPr>
          <w:rFonts w:hint="eastAsia" w:ascii="仿宋_GB2312" w:hAnsi="仿宋_GB2312" w:eastAsia="仿宋_GB2312" w:cs="仿宋_GB2312"/>
          <w:sz w:val="32"/>
          <w:szCs w:val="32"/>
        </w:rPr>
        <w:t>考生XXX资格复审材料”。</w:t>
      </w:r>
    </w:p>
    <w:p w14:paraId="555F331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2.材料清单（扫描件或清晰照片）：</w:t>
      </w:r>
    </w:p>
    <w:p w14:paraId="0345695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①本人身份证（正反面）；</w:t>
      </w:r>
    </w:p>
    <w:p w14:paraId="271FE1E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②国家矿山安全监察局河北局2026年度公开招聘所属事业单位工作人员考试报名信息表</w:t>
      </w:r>
      <w:r>
        <w:rPr>
          <w:rFonts w:hint="eastAsia" w:ascii="仿宋_GB2312" w:hAnsi="仿宋_GB2312" w:eastAsia="仿宋_GB2312" w:cs="仿宋_GB2312"/>
          <w:sz w:val="32"/>
          <w:szCs w:val="32"/>
          <w:lang w:eastAsia="zh-CN"/>
        </w:rPr>
        <w:t>；</w:t>
      </w:r>
    </w:p>
    <w:p w14:paraId="6EF0F0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③笔试准考证；</w:t>
      </w:r>
    </w:p>
    <w:p w14:paraId="276D11E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④高等教育各阶段学历、学位证书以及所报</w:t>
      </w:r>
      <w:r>
        <w:rPr>
          <w:rFonts w:hint="eastAsia" w:ascii="仿宋_GB2312" w:hAnsi="仿宋_GB2312" w:eastAsia="仿宋_GB2312" w:cs="仿宋_GB2312"/>
          <w:sz w:val="32"/>
          <w:szCs w:val="32"/>
          <w:lang w:val="en-US" w:eastAsia="zh-CN"/>
        </w:rPr>
        <w:t>岗位</w:t>
      </w:r>
      <w:r>
        <w:rPr>
          <w:rFonts w:hint="eastAsia" w:ascii="仿宋_GB2312" w:hAnsi="仿宋_GB2312" w:eastAsia="仿宋_GB2312" w:cs="仿宋_GB2312"/>
          <w:sz w:val="32"/>
          <w:szCs w:val="32"/>
        </w:rPr>
        <w:t>要求的职业资格证书等</w:t>
      </w:r>
      <w:r>
        <w:rPr>
          <w:rFonts w:hint="eastAsia" w:ascii="仿宋_GB2312" w:hAnsi="仿宋_GB2312" w:eastAsia="仿宋_GB2312" w:cs="仿宋_GB2312"/>
          <w:sz w:val="32"/>
          <w:szCs w:val="32"/>
          <w:lang w:eastAsia="zh-CN"/>
        </w:rPr>
        <w:t>；</w:t>
      </w:r>
    </w:p>
    <w:p w14:paraId="175EF74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⑤报考职位所要求的基层工作经历有关材料。在党政机关、事业单位工作过的考生，需提供单位人事部门出具的基层工作经历材料，并注明起止时间和工作地点；在国有企业、其他经济组织、社会组织等单位工作过的考生，需提供相应劳动合同和缴纳社保材料。报考职位要求具备从事相应工作经历的，还需在上述材料中列明所从事工作的具体岗位、职责及起止时间，并加盖单位公章或人事部门印章。</w:t>
      </w:r>
    </w:p>
    <w:p w14:paraId="64C28E5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⑥所在单位出具的《同意报考证明》</w:t>
      </w:r>
      <w:r>
        <w:rPr>
          <w:rFonts w:hint="eastAsia" w:ascii="仿宋_GB2312" w:hAnsi="仿宋_GB2312" w:eastAsia="仿宋_GB2312" w:cs="仿宋_GB2312"/>
          <w:sz w:val="32"/>
          <w:szCs w:val="32"/>
          <w:lang w:eastAsia="zh-CN"/>
        </w:rPr>
        <w:t>。</w:t>
      </w:r>
    </w:p>
    <w:p w14:paraId="211DD45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3.文件命名及压缩格式：每份文件以“序号+材料名称+姓名”命名（如“1 身份证 张三”），统一放入“XX职位考生XXX资格复审材料”文件夹内，压缩为ZIP或RAR格式后发送。</w:t>
      </w:r>
    </w:p>
    <w:p w14:paraId="1D2C018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4.线上初审结果：招聘单位将对考生提交的材料进行初审，初审不合格的将电话通知考生补正或说明情况。未在规定时间内提交材料或材料不齐全、不真实的，视为资格复审不合格，取消面试资格。</w:t>
      </w:r>
    </w:p>
    <w:p w14:paraId="5E4AB87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（二）现场原件复核</w:t>
      </w:r>
    </w:p>
    <w:p w14:paraId="157344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1.复核时间：</w:t>
      </w:r>
      <w:r>
        <w:rPr>
          <w:rFonts w:hint="eastAsia" w:ascii="仿宋_GB2312" w:hAnsi="仿宋_GB2312" w:eastAsia="仿宋_GB2312" w:cs="仿宋_GB2312"/>
          <w:sz w:val="32"/>
          <w:szCs w:val="32"/>
          <w:highlight w:val="none"/>
          <w:lang w:val="en-US" w:eastAsia="zh-CN"/>
        </w:rPr>
        <w:t>8月20日</w:t>
      </w:r>
      <w:r>
        <w:rPr>
          <w:rFonts w:hint="eastAsia" w:ascii="仿宋_GB2312" w:hAnsi="仿宋_GB2312" w:eastAsia="仿宋_GB2312" w:cs="仿宋_GB2312"/>
          <w:sz w:val="32"/>
          <w:szCs w:val="32"/>
          <w:highlight w:val="none"/>
        </w:rPr>
        <w:t>下午1</w:t>
      </w:r>
      <w:r>
        <w:rPr>
          <w:rFonts w:hint="eastAsia" w:ascii="仿宋_GB2312" w:hAnsi="仿宋_GB2312" w:eastAsia="仿宋_GB2312" w:cs="仿宋_GB2312"/>
          <w:sz w:val="32"/>
          <w:szCs w:val="32"/>
          <w:highlight w:val="none"/>
          <w:lang w:val="en-US" w:eastAsia="zh-CN"/>
        </w:rPr>
        <w:t>5</w:t>
      </w:r>
      <w:r>
        <w:rPr>
          <w:rFonts w:hint="eastAsia" w:ascii="仿宋_GB2312" w:hAnsi="仿宋_GB2312" w:eastAsia="仿宋_GB2312" w:cs="仿宋_GB2312"/>
          <w:sz w:val="32"/>
          <w:szCs w:val="32"/>
          <w:highlight w:val="none"/>
        </w:rPr>
        <w:t>:</w:t>
      </w:r>
      <w:r>
        <w:rPr>
          <w:rFonts w:hint="eastAsia" w:ascii="仿宋_GB2312" w:hAnsi="仿宋_GB2312" w:eastAsia="仿宋_GB2312" w:cs="仿宋_GB2312"/>
          <w:sz w:val="32"/>
          <w:szCs w:val="32"/>
          <w:highlight w:val="none"/>
          <w:lang w:val="en-US" w:eastAsia="zh-CN"/>
        </w:rPr>
        <w:t>0</w:t>
      </w:r>
      <w:r>
        <w:rPr>
          <w:rFonts w:hint="eastAsia" w:ascii="仿宋_GB2312" w:hAnsi="仿宋_GB2312" w:eastAsia="仿宋_GB2312" w:cs="仿宋_GB2312"/>
          <w:sz w:val="32"/>
          <w:szCs w:val="32"/>
          <w:highlight w:val="none"/>
        </w:rPr>
        <w:t>0—17:</w:t>
      </w:r>
      <w:r>
        <w:rPr>
          <w:rFonts w:hint="eastAsia" w:ascii="仿宋_GB2312" w:hAnsi="仿宋_GB2312" w:eastAsia="仿宋_GB2312" w:cs="仿宋_GB2312"/>
          <w:sz w:val="32"/>
          <w:szCs w:val="32"/>
          <w:highlight w:val="none"/>
          <w:lang w:val="en-US" w:eastAsia="zh-CN"/>
        </w:rPr>
        <w:t>3</w:t>
      </w:r>
      <w:r>
        <w:rPr>
          <w:rFonts w:hint="eastAsia" w:ascii="仿宋_GB2312" w:hAnsi="仿宋_GB2312" w:eastAsia="仿宋_GB2312" w:cs="仿宋_GB2312"/>
          <w:sz w:val="32"/>
          <w:szCs w:val="32"/>
          <w:highlight w:val="none"/>
        </w:rPr>
        <w:t>0。</w:t>
      </w:r>
    </w:p>
    <w:p w14:paraId="70A106C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2.复核地点：国家矿山安全监察局河北局（河北省石家庄市桥西区华安街80号）</w:t>
      </w:r>
      <w:r>
        <w:rPr>
          <w:rFonts w:hint="eastAsia" w:ascii="仿宋_GB2312" w:hAnsi="仿宋_GB2312" w:eastAsia="仿宋_GB2312" w:cs="仿宋_GB2312"/>
          <w:sz w:val="32"/>
          <w:szCs w:val="32"/>
          <w:lang w:val="en-US" w:eastAsia="zh-CN"/>
        </w:rPr>
        <w:t>4</w:t>
      </w:r>
      <w:r>
        <w:rPr>
          <w:rFonts w:hint="eastAsia" w:ascii="仿宋_GB2312" w:hAnsi="仿宋_GB2312" w:eastAsia="仿宋_GB2312" w:cs="仿宋_GB2312"/>
          <w:sz w:val="32"/>
          <w:szCs w:val="32"/>
        </w:rPr>
        <w:t>楼会议室。</w:t>
      </w:r>
    </w:p>
    <w:p w14:paraId="4CDBE15A">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3.携带材料：考生须携带上述资格复审材料的原件及复印件（一套），复印件按材料清单顺序</w:t>
      </w:r>
      <w:r>
        <w:rPr>
          <w:rFonts w:hint="eastAsia" w:ascii="仿宋_GB2312" w:hAnsi="仿宋_GB2312" w:eastAsia="仿宋_GB2312" w:cs="仿宋_GB2312"/>
          <w:sz w:val="32"/>
          <w:szCs w:val="32"/>
          <w:lang w:val="en-US" w:eastAsia="zh-CN"/>
        </w:rPr>
        <w:t>排列</w:t>
      </w:r>
      <w:r>
        <w:rPr>
          <w:rFonts w:hint="eastAsia" w:ascii="仿宋_GB2312" w:hAnsi="仿宋_GB2312" w:eastAsia="仿宋_GB2312" w:cs="仿宋_GB2312"/>
          <w:sz w:val="32"/>
          <w:szCs w:val="32"/>
        </w:rPr>
        <w:t>，招聘单位留存，不予退还。</w:t>
      </w:r>
    </w:p>
    <w:p w14:paraId="679BFA1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4.复核要求：现场复核时，考生须本人到场，对材料原件进行核验。未按时参加现场复核、原件与线上提交材料不一致或提供虚假材料的，取消面试资格，并将有关情况报相关部门备案。</w:t>
      </w:r>
    </w:p>
    <w:p w14:paraId="3D9EA7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（三）人员递补</w:t>
      </w:r>
    </w:p>
    <w:p w14:paraId="271DA88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经复审不符合报名资格条件或放弃资格复审的，取消面试人选资格，在笔试成绩最低控制分数线以上报考同一岗位的人员中从高分到低分依次递补</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递补人员须按要求完成线上材料提交和现场复核，在资格复审期间无法联系到递补人员的，视为自动放弃递补资格。2次递补后仍未达到比例的，不再进行递补，将按实际通过资格复审人数组织面试。</w:t>
      </w:r>
    </w:p>
    <w:p w14:paraId="068AF565">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、进入面试人员名单</w:t>
      </w:r>
    </w:p>
    <w:p w14:paraId="0AE80B4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进入面试人员名单以《国家矿山安全监察局河北局2026年度公开招聘所属事业单位工作人员公告》中确定的人选比例，按照笔试总成绩从高到低的顺序确定，比例内末位笔试总成绩并列的一同进入面试人选。具体面试人员名单见附件1。</w:t>
      </w:r>
    </w:p>
    <w:p w14:paraId="10BCCCF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三</w:t>
      </w:r>
      <w:r>
        <w:rPr>
          <w:rFonts w:hint="eastAsia" w:ascii="黑体" w:hAnsi="黑体" w:eastAsia="黑体" w:cs="黑体"/>
          <w:sz w:val="32"/>
          <w:szCs w:val="32"/>
        </w:rPr>
        <w:t>、面试确认</w:t>
      </w:r>
    </w:p>
    <w:p w14:paraId="7E72BBD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请进入面试的考生务必于2026年8月</w:t>
      </w:r>
      <w:r>
        <w:rPr>
          <w:rFonts w:hint="eastAsia" w:ascii="仿宋_GB2312" w:hAnsi="仿宋_GB2312" w:eastAsia="仿宋_GB2312" w:cs="仿宋_GB2312"/>
          <w:sz w:val="32"/>
          <w:szCs w:val="32"/>
          <w:lang w:val="en-US" w:eastAsia="zh-CN"/>
        </w:rPr>
        <w:t>17</w:t>
      </w:r>
      <w:r>
        <w:rPr>
          <w:rFonts w:hint="eastAsia" w:ascii="仿宋_GB2312" w:hAnsi="仿宋_GB2312" w:eastAsia="仿宋_GB2312" w:cs="仿宋_GB2312"/>
          <w:sz w:val="32"/>
          <w:szCs w:val="32"/>
        </w:rPr>
        <w:t>日下午17:30前，通过电子邮件向招聘单位确认是否参加面试（电子邮箱地址：</w:t>
      </w:r>
      <w:r>
        <w:rPr>
          <w:rFonts w:hint="eastAsia" w:ascii="仿宋_GB2312" w:hAnsi="仿宋_GB2312" w:eastAsia="仿宋_GB2312" w:cs="仿宋_GB2312"/>
          <w:sz w:val="32"/>
          <w:szCs w:val="32"/>
          <w:lang w:val="en-US" w:eastAsia="zh-CN"/>
        </w:rPr>
        <w:t>1329624779@qq.com</w:t>
      </w:r>
      <w:r>
        <w:rPr>
          <w:rFonts w:hint="eastAsia" w:ascii="仿宋_GB2312" w:hAnsi="仿宋_GB2312" w:eastAsia="仿宋_GB2312" w:cs="仿宋_GB2312"/>
          <w:sz w:val="32"/>
          <w:szCs w:val="32"/>
        </w:rPr>
        <w:t>），电子邮件标题统一为“XXX确认参加河北局XXX单位XXX</w:t>
      </w:r>
      <w:r>
        <w:rPr>
          <w:rFonts w:hint="eastAsia" w:ascii="仿宋_GB2312" w:hAnsi="仿宋_GB2312" w:eastAsia="仿宋_GB2312" w:cs="仿宋_GB2312"/>
          <w:sz w:val="32"/>
          <w:szCs w:val="32"/>
          <w:lang w:val="en-US" w:eastAsia="zh-CN"/>
        </w:rPr>
        <w:t>岗位</w:t>
      </w:r>
      <w:r>
        <w:rPr>
          <w:rFonts w:hint="eastAsia" w:ascii="仿宋_GB2312" w:hAnsi="仿宋_GB2312" w:eastAsia="仿宋_GB2312" w:cs="仿宋_GB2312"/>
          <w:sz w:val="32"/>
          <w:szCs w:val="32"/>
        </w:rPr>
        <w:t>面试”（格式见附件2）。逾期未确认的，视为自动放弃，不再进入面试程序。</w:t>
      </w:r>
    </w:p>
    <w:p w14:paraId="520CE1C0">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考生主动放弃面试资格的，需提交放弃面试声明（格式见附件3）。未在规定时间内填报放弃面试声明，又因个人原因不参加面试的，视情节将上报有关部门记入诚信档案。</w:t>
      </w:r>
    </w:p>
    <w:p w14:paraId="0A251C2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四、面试安排</w:t>
      </w:r>
    </w:p>
    <w:p w14:paraId="4A7C0DA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（一）面试时间</w:t>
      </w:r>
    </w:p>
    <w:p w14:paraId="2F8CAA53">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面试时间为2026年8月</w:t>
      </w:r>
      <w:r>
        <w:rPr>
          <w:rFonts w:hint="eastAsia" w:ascii="仿宋_GB2312" w:hAnsi="仿宋_GB2312" w:eastAsia="仿宋_GB2312" w:cs="仿宋_GB2312"/>
          <w:sz w:val="32"/>
          <w:szCs w:val="32"/>
          <w:lang w:val="en-US" w:eastAsia="zh-CN"/>
        </w:rPr>
        <w:t>21</w:t>
      </w:r>
      <w:r>
        <w:rPr>
          <w:rFonts w:hint="eastAsia" w:ascii="仿宋_GB2312" w:hAnsi="仿宋_GB2312" w:eastAsia="仿宋_GB2312" w:cs="仿宋_GB2312"/>
          <w:sz w:val="32"/>
          <w:szCs w:val="32"/>
        </w:rPr>
        <w:t>日上午8:30开始。考生须在当日上午8:00前报到，并在工作人员引导下进入候考室封闭。</w:t>
      </w:r>
      <w:r>
        <w:rPr>
          <w:rFonts w:hint="eastAsia" w:ascii="仿宋_GB2312" w:hAnsi="仿宋_GB2312" w:eastAsia="仿宋_GB2312" w:cs="仿宋_GB2312"/>
          <w:sz w:val="32"/>
          <w:szCs w:val="32"/>
          <w:highlight w:val="none"/>
          <w:lang w:val="en-US" w:eastAsia="zh-CN"/>
        </w:rPr>
        <w:t>未</w:t>
      </w:r>
      <w:r>
        <w:rPr>
          <w:rFonts w:hint="eastAsia" w:ascii="仿宋_GB2312" w:hAnsi="仿宋_GB2312" w:eastAsia="仿宋_GB2312" w:cs="仿宋_GB2312"/>
          <w:sz w:val="32"/>
          <w:szCs w:val="32"/>
        </w:rPr>
        <w:t>按规定时间进入候考室的考生，取消面试资格。</w:t>
      </w:r>
    </w:p>
    <w:p w14:paraId="026EF9E9">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（二）面试地点</w:t>
      </w:r>
    </w:p>
    <w:p w14:paraId="7E0073B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国家矿山安全监察局河北局（河北省石家庄市桥西区华安街80号）。</w:t>
      </w:r>
    </w:p>
    <w:p w14:paraId="1AB9813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（三）面试方式</w:t>
      </w:r>
    </w:p>
    <w:p w14:paraId="7F5148BC">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采取结构化面试方式进行，满分100分，最低合格分数线为60分。</w:t>
      </w:r>
      <w:r>
        <w:rPr>
          <w:rFonts w:hint="eastAsia" w:ascii="仿宋_GB2312" w:hAnsi="仿宋_GB2312" w:eastAsia="仿宋_GB2312" w:cs="仿宋_GB2312"/>
          <w:sz w:val="32"/>
          <w:szCs w:val="32"/>
          <w:highlight w:val="none"/>
        </w:rPr>
        <w:t>主要测试应聘人员的基本素质、语言表达能力、应急应变能力等。</w:t>
      </w:r>
      <w:r>
        <w:rPr>
          <w:rFonts w:hint="eastAsia" w:ascii="仿宋_GB2312" w:hAnsi="仿宋_GB2312" w:eastAsia="仿宋_GB2312" w:cs="仿宋_GB2312"/>
          <w:sz w:val="32"/>
          <w:szCs w:val="32"/>
        </w:rPr>
        <w:t>每名考生面试时限1</w:t>
      </w:r>
      <w:r>
        <w:rPr>
          <w:rFonts w:hint="eastAsia" w:ascii="仿宋_GB2312" w:hAnsi="仿宋_GB2312" w:eastAsia="仿宋_GB2312" w:cs="仿宋_GB2312"/>
          <w:sz w:val="32"/>
          <w:szCs w:val="32"/>
          <w:lang w:val="en-US" w:eastAsia="zh-CN"/>
        </w:rPr>
        <w:t>0</w:t>
      </w:r>
      <w:r>
        <w:rPr>
          <w:rFonts w:hint="eastAsia" w:ascii="仿宋_GB2312" w:hAnsi="仿宋_GB2312" w:eastAsia="仿宋_GB2312" w:cs="仿宋_GB2312"/>
          <w:sz w:val="32"/>
          <w:szCs w:val="32"/>
        </w:rPr>
        <w:t>分钟内。</w:t>
      </w:r>
    </w:p>
    <w:p w14:paraId="062AF5D7">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w:t>
      </w:r>
      <w:r>
        <w:rPr>
          <w:rFonts w:hint="eastAsia" w:ascii="楷体_GB2312" w:hAnsi="楷体_GB2312" w:eastAsia="楷体_GB2312" w:cs="楷体_GB2312"/>
          <w:sz w:val="32"/>
          <w:szCs w:val="32"/>
          <w:highlight w:val="none"/>
          <w:lang w:val="en-US" w:eastAsia="zh-CN"/>
        </w:rPr>
        <w:t>四</w:t>
      </w:r>
      <w:r>
        <w:rPr>
          <w:rFonts w:hint="eastAsia" w:ascii="楷体_GB2312" w:hAnsi="楷体_GB2312" w:eastAsia="楷体_GB2312" w:cs="楷体_GB2312"/>
          <w:sz w:val="32"/>
          <w:szCs w:val="32"/>
          <w:highlight w:val="none"/>
        </w:rPr>
        <w:t>）注意事项</w:t>
      </w:r>
    </w:p>
    <w:p w14:paraId="78FE651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1.面试当天，考生凭本人有效期内的第二代身份证原件入场。</w:t>
      </w:r>
    </w:p>
    <w:p w14:paraId="2738873F">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rPr>
        <w:t>2.</w:t>
      </w:r>
      <w:r>
        <w:rPr>
          <w:rFonts w:hint="eastAsia" w:ascii="仿宋_GB2312" w:hAnsi="仿宋_GB2312" w:eastAsia="仿宋_GB2312" w:cs="仿宋_GB2312"/>
          <w:sz w:val="32"/>
          <w:szCs w:val="32"/>
          <w:highlight w:val="none"/>
        </w:rPr>
        <w:t>面试时考生只报抽签顺序号，不得报姓名等其他个人信息，不得穿着有职业特征</w:t>
      </w:r>
      <w:r>
        <w:rPr>
          <w:rFonts w:hint="eastAsia" w:ascii="仿宋_GB2312" w:hAnsi="仿宋_GB2312" w:eastAsia="仿宋_GB2312" w:cs="仿宋_GB2312"/>
          <w:sz w:val="32"/>
          <w:szCs w:val="32"/>
          <w:highlight w:val="none"/>
          <w:lang w:val="en-US" w:eastAsia="zh-CN"/>
        </w:rPr>
        <w:t>或者标识</w:t>
      </w:r>
      <w:r>
        <w:rPr>
          <w:rFonts w:hint="eastAsia" w:ascii="仿宋_GB2312" w:hAnsi="仿宋_GB2312" w:eastAsia="仿宋_GB2312" w:cs="仿宋_GB2312"/>
          <w:sz w:val="32"/>
          <w:szCs w:val="32"/>
          <w:highlight w:val="none"/>
        </w:rPr>
        <w:t>的服装，否则视为违纪，取消面试资格。</w:t>
      </w:r>
    </w:p>
    <w:p w14:paraId="19A82AB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3.考生严禁携带各种电子、通信、计算、存储设备（包括智能手表、手环等）进入候考室和面试考场；已带入的须按工作人员要求关闭电源并放在指定位置。</w:t>
      </w:r>
    </w:p>
    <w:p w14:paraId="739E05C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highlight w:val="none"/>
          <w:lang w:val="en-US" w:eastAsia="zh-CN"/>
        </w:rPr>
        <w:t>4.面试成绩于面试结束后公布在考点门口；考生</w:t>
      </w:r>
      <w:r>
        <w:rPr>
          <w:rFonts w:hint="eastAsia" w:ascii="仿宋_GB2312" w:hAnsi="仿宋_GB2312" w:eastAsia="仿宋_GB2312" w:cs="仿宋_GB2312"/>
          <w:sz w:val="32"/>
          <w:szCs w:val="32"/>
          <w:lang w:val="en-US" w:eastAsia="zh-CN"/>
        </w:rPr>
        <w:t>也可于</w:t>
      </w:r>
      <w:r>
        <w:rPr>
          <w:rFonts w:hint="eastAsia" w:ascii="仿宋_GB2312" w:hAnsi="仿宋_GB2312" w:eastAsia="仿宋_GB2312" w:cs="仿宋_GB2312"/>
          <w:sz w:val="32"/>
          <w:szCs w:val="32"/>
        </w:rPr>
        <w:t>面试结束后2日内登录报名网站查询。</w:t>
      </w:r>
    </w:p>
    <w:p w14:paraId="41B50601">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五、总成绩计算</w:t>
      </w:r>
    </w:p>
    <w:p w14:paraId="4D83F47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总成绩满分100分，最低合格分数线为60分。总成绩 = </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笔试成绩÷3</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×60% + 面试成绩×40%。笔试成绩、面试成绩和总成绩均按“四舍五入法”保留小数点后两位数字。未完成笔试、面试，未取得有效总成绩或总成绩未达到60分的，不得进入下一环节。</w:t>
      </w:r>
    </w:p>
    <w:p w14:paraId="161678B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咨询电话：0311-87212082</w:t>
      </w:r>
    </w:p>
    <w:p w14:paraId="6B63D268">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3ACC05A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附件：1.面试人员名单</w:t>
      </w:r>
    </w:p>
    <w:p w14:paraId="304E6A9B">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2.参加面试确认书</w:t>
      </w:r>
    </w:p>
    <w:p w14:paraId="62BDF7A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3.自愿放弃面试资格的声明</w:t>
      </w:r>
    </w:p>
    <w:p w14:paraId="4A64BD5E">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1FF3BDD">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74D1B3E2">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sz w:val="32"/>
          <w:szCs w:val="32"/>
        </w:rPr>
      </w:pPr>
    </w:p>
    <w:p w14:paraId="52597F0A">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国家矿山安全监察局河北局</w:t>
      </w:r>
    </w:p>
    <w:p w14:paraId="69871E33">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center"/>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 xml:space="preserve">   </w:t>
      </w:r>
      <w:r>
        <w:rPr>
          <w:rFonts w:hint="eastAsia" w:ascii="仿宋_GB2312" w:hAnsi="仿宋_GB2312" w:eastAsia="仿宋_GB2312" w:cs="仿宋_GB2312"/>
          <w:sz w:val="32"/>
          <w:szCs w:val="32"/>
        </w:rPr>
        <w:t>2026年8月</w:t>
      </w:r>
      <w:r>
        <w:rPr>
          <w:rFonts w:hint="eastAsia" w:ascii="仿宋_GB2312" w:hAnsi="仿宋_GB2312" w:eastAsia="仿宋_GB2312" w:cs="仿宋_GB2312"/>
          <w:sz w:val="32"/>
          <w:szCs w:val="32"/>
          <w:lang w:val="en-US" w:eastAsia="zh-CN"/>
        </w:rPr>
        <w:t>12</w:t>
      </w:r>
      <w:bookmarkStart w:id="0" w:name="_GoBack"/>
      <w:bookmarkEnd w:id="0"/>
      <w:r>
        <w:rPr>
          <w:rFonts w:hint="eastAsia" w:ascii="仿宋_GB2312" w:hAnsi="仿宋_GB2312" w:eastAsia="仿宋_GB2312" w:cs="仿宋_GB2312"/>
          <w:sz w:val="32"/>
          <w:szCs w:val="32"/>
        </w:rPr>
        <w:t>日</w:t>
      </w:r>
    </w:p>
    <w:sectPr>
      <w:footerReference r:id="rId3" w:type="default"/>
      <w:pgSz w:w="11906" w:h="16838"/>
      <w:pgMar w:top="2154" w:right="1474" w:bottom="2041" w:left="1587" w:header="851" w:footer="992" w:gutter="0"/>
      <w:pgNumType w:fmt="decimal"/>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altName w:val="方正舒体"/>
    <w:panose1 w:val="02010601030101010101"/>
    <w:charset w:val="86"/>
    <w:family w:val="auto"/>
    <w:pitch w:val="default"/>
    <w:sig w:usb0="00000000" w:usb1="00000000" w:usb2="00000000" w:usb3="00000000" w:csb0="00040000" w:csb1="00000000"/>
  </w:font>
  <w:font w:name="仿宋_GB2312">
    <w:altName w:val="仿宋"/>
    <w:panose1 w:val="02010609030101010101"/>
    <w:charset w:val="86"/>
    <w:family w:val="auto"/>
    <w:pitch w:val="default"/>
    <w:sig w:usb0="00000000" w:usb1="00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KSOFBE25B2F9">
    <w:panose1 w:val="02010601030101010101"/>
    <w:charset w:val="86"/>
    <w:family w:val="auto"/>
    <w:pitch w:val="default"/>
    <w:sig w:usb0="00000001"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KSOFE44F9426">
    <w:panose1 w:val="02010609060101010101"/>
    <w:charset w:val="86"/>
    <w:family w:val="auto"/>
    <w:pitch w:val="default"/>
    <w:sig w:usb0="00000001" w:usb1="00000000" w:usb2="00000000"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1872020">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157392E">
                          <w:pPr>
                            <w:pStyle w:val="2"/>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157392E">
                    <w:pPr>
                      <w:pStyle w:val="2"/>
                      <w:rPr>
                        <w:rFonts w:hint="eastAsia" w:ascii="宋体" w:hAnsi="宋体" w:eastAsia="宋体" w:cs="宋体"/>
                        <w:sz w:val="24"/>
                        <w:szCs w:val="24"/>
                      </w:rPr>
                    </w:pPr>
                    <w:r>
                      <w:rPr>
                        <w:rFonts w:hint="eastAsia" w:ascii="宋体" w:hAnsi="宋体" w:eastAsia="宋体" w:cs="宋体"/>
                        <w:sz w:val="24"/>
                        <w:szCs w:val="24"/>
                      </w:rPr>
                      <w:t xml:space="preserve">— </w:t>
                    </w:r>
                    <w:r>
                      <w:rPr>
                        <w:rFonts w:hint="eastAsia" w:ascii="宋体" w:hAnsi="宋体" w:eastAsia="宋体" w:cs="宋体"/>
                        <w:sz w:val="24"/>
                        <w:szCs w:val="24"/>
                      </w:rPr>
                      <w:fldChar w:fldCharType="begin"/>
                    </w:r>
                    <w:r>
                      <w:rPr>
                        <w:rFonts w:hint="eastAsia" w:ascii="宋体" w:hAnsi="宋体" w:eastAsia="宋体" w:cs="宋体"/>
                        <w:sz w:val="24"/>
                        <w:szCs w:val="24"/>
                      </w:rPr>
                      <w:instrText xml:space="preserve"> PAGE  \* MERGEFORMAT </w:instrText>
                    </w:r>
                    <w:r>
                      <w:rPr>
                        <w:rFonts w:hint="eastAsia" w:ascii="宋体" w:hAnsi="宋体" w:eastAsia="宋体" w:cs="宋体"/>
                        <w:sz w:val="24"/>
                        <w:szCs w:val="24"/>
                      </w:rPr>
                      <w:fldChar w:fldCharType="separate"/>
                    </w:r>
                    <w:r>
                      <w:rPr>
                        <w:rFonts w:hint="eastAsia" w:ascii="宋体" w:hAnsi="宋体" w:eastAsia="宋体" w:cs="宋体"/>
                        <w:sz w:val="24"/>
                        <w:szCs w:val="24"/>
                      </w:rPr>
                      <w:t>1</w:t>
                    </w:r>
                    <w:r>
                      <w:rPr>
                        <w:rFonts w:hint="eastAsia" w:ascii="宋体" w:hAnsi="宋体" w:eastAsia="宋体" w:cs="宋体"/>
                        <w:sz w:val="24"/>
                        <w:szCs w:val="24"/>
                      </w:rPr>
                      <w:fldChar w:fldCharType="end"/>
                    </w:r>
                    <w:r>
                      <w:rPr>
                        <w:rFonts w:hint="eastAsia" w:ascii="宋体" w:hAnsi="宋体" w:eastAsia="宋体" w:cs="宋体"/>
                        <w:sz w:val="24"/>
                        <w:szCs w:val="24"/>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3A0914"/>
    <w:rsid w:val="011473B7"/>
    <w:rsid w:val="01311D17"/>
    <w:rsid w:val="014D4677"/>
    <w:rsid w:val="01527EDF"/>
    <w:rsid w:val="015C1A40"/>
    <w:rsid w:val="02A62291"/>
    <w:rsid w:val="04DF7CDC"/>
    <w:rsid w:val="05F257ED"/>
    <w:rsid w:val="078B6320"/>
    <w:rsid w:val="07DC6755"/>
    <w:rsid w:val="07DE427B"/>
    <w:rsid w:val="08670714"/>
    <w:rsid w:val="08A76D63"/>
    <w:rsid w:val="09554CD5"/>
    <w:rsid w:val="0970184A"/>
    <w:rsid w:val="098470A4"/>
    <w:rsid w:val="09C3084B"/>
    <w:rsid w:val="0A3D797F"/>
    <w:rsid w:val="0B892750"/>
    <w:rsid w:val="0C7E7DDA"/>
    <w:rsid w:val="0CBD6B55"/>
    <w:rsid w:val="0CE41AC4"/>
    <w:rsid w:val="0CFB767D"/>
    <w:rsid w:val="0D892EDB"/>
    <w:rsid w:val="0DC61A39"/>
    <w:rsid w:val="0DE75534"/>
    <w:rsid w:val="0E547045"/>
    <w:rsid w:val="0E790F14"/>
    <w:rsid w:val="0EBF4A65"/>
    <w:rsid w:val="0EDB1514"/>
    <w:rsid w:val="0F492922"/>
    <w:rsid w:val="11292A0B"/>
    <w:rsid w:val="113B0990"/>
    <w:rsid w:val="116C0B49"/>
    <w:rsid w:val="11D3348B"/>
    <w:rsid w:val="129E4D32"/>
    <w:rsid w:val="12B75DF4"/>
    <w:rsid w:val="13EB044B"/>
    <w:rsid w:val="140E7208"/>
    <w:rsid w:val="14BF5434"/>
    <w:rsid w:val="163D2AFA"/>
    <w:rsid w:val="16F47617"/>
    <w:rsid w:val="17FF6273"/>
    <w:rsid w:val="18AC1CDC"/>
    <w:rsid w:val="18AD2173"/>
    <w:rsid w:val="18F41B50"/>
    <w:rsid w:val="1906320C"/>
    <w:rsid w:val="19067AD5"/>
    <w:rsid w:val="19244571"/>
    <w:rsid w:val="1AE927E8"/>
    <w:rsid w:val="1DA5166B"/>
    <w:rsid w:val="1E18316B"/>
    <w:rsid w:val="1E4678D5"/>
    <w:rsid w:val="1F3E4471"/>
    <w:rsid w:val="1F971487"/>
    <w:rsid w:val="20E00C0C"/>
    <w:rsid w:val="218C684C"/>
    <w:rsid w:val="22EC1AEA"/>
    <w:rsid w:val="235D4796"/>
    <w:rsid w:val="23CD36CA"/>
    <w:rsid w:val="24EE7D9B"/>
    <w:rsid w:val="25BE7C5B"/>
    <w:rsid w:val="2609650F"/>
    <w:rsid w:val="26CA2142"/>
    <w:rsid w:val="27427F2B"/>
    <w:rsid w:val="27D72D69"/>
    <w:rsid w:val="281F64BE"/>
    <w:rsid w:val="287C56BE"/>
    <w:rsid w:val="28A864B3"/>
    <w:rsid w:val="28B44E58"/>
    <w:rsid w:val="28EE494D"/>
    <w:rsid w:val="29E4176D"/>
    <w:rsid w:val="29F55728"/>
    <w:rsid w:val="2A3A138D"/>
    <w:rsid w:val="2A3C5105"/>
    <w:rsid w:val="2A657603"/>
    <w:rsid w:val="2A8E16D9"/>
    <w:rsid w:val="2D214A86"/>
    <w:rsid w:val="2F3E191F"/>
    <w:rsid w:val="309537C1"/>
    <w:rsid w:val="309F77D5"/>
    <w:rsid w:val="32A01FA9"/>
    <w:rsid w:val="32EE71B8"/>
    <w:rsid w:val="32FC18D5"/>
    <w:rsid w:val="3301513E"/>
    <w:rsid w:val="341D7D55"/>
    <w:rsid w:val="348E2A01"/>
    <w:rsid w:val="357A2F85"/>
    <w:rsid w:val="37DF17C6"/>
    <w:rsid w:val="37E66B23"/>
    <w:rsid w:val="3929719C"/>
    <w:rsid w:val="398268AC"/>
    <w:rsid w:val="39A84565"/>
    <w:rsid w:val="39AE76A2"/>
    <w:rsid w:val="3A2B06B8"/>
    <w:rsid w:val="3A43428E"/>
    <w:rsid w:val="3BF375EE"/>
    <w:rsid w:val="3C6F3118"/>
    <w:rsid w:val="3C925059"/>
    <w:rsid w:val="3D982D0D"/>
    <w:rsid w:val="3EF87642"/>
    <w:rsid w:val="3FAE21A9"/>
    <w:rsid w:val="40721429"/>
    <w:rsid w:val="409969B6"/>
    <w:rsid w:val="40A96C03"/>
    <w:rsid w:val="40AF61D9"/>
    <w:rsid w:val="41EA3241"/>
    <w:rsid w:val="41F01861"/>
    <w:rsid w:val="42905B96"/>
    <w:rsid w:val="438F3163"/>
    <w:rsid w:val="43935DBD"/>
    <w:rsid w:val="43A22025"/>
    <w:rsid w:val="44182B50"/>
    <w:rsid w:val="458539AC"/>
    <w:rsid w:val="45E32481"/>
    <w:rsid w:val="47941C85"/>
    <w:rsid w:val="4A254618"/>
    <w:rsid w:val="4A527BD5"/>
    <w:rsid w:val="4CE82753"/>
    <w:rsid w:val="4D673998"/>
    <w:rsid w:val="4DAB5F7A"/>
    <w:rsid w:val="4DFB7D73"/>
    <w:rsid w:val="4E01203E"/>
    <w:rsid w:val="4E233D62"/>
    <w:rsid w:val="4EF52811"/>
    <w:rsid w:val="4F3D39D2"/>
    <w:rsid w:val="4F93316A"/>
    <w:rsid w:val="50285660"/>
    <w:rsid w:val="50861C6B"/>
    <w:rsid w:val="51904AE1"/>
    <w:rsid w:val="52157E66"/>
    <w:rsid w:val="524D5852"/>
    <w:rsid w:val="5438608E"/>
    <w:rsid w:val="54EA382C"/>
    <w:rsid w:val="55144405"/>
    <w:rsid w:val="551663CF"/>
    <w:rsid w:val="557B26D6"/>
    <w:rsid w:val="55A345CB"/>
    <w:rsid w:val="55B300C2"/>
    <w:rsid w:val="56075D18"/>
    <w:rsid w:val="56A30136"/>
    <w:rsid w:val="572B1EDA"/>
    <w:rsid w:val="57364B06"/>
    <w:rsid w:val="57931F59"/>
    <w:rsid w:val="57AF48B9"/>
    <w:rsid w:val="57FB365A"/>
    <w:rsid w:val="581F4BB6"/>
    <w:rsid w:val="59254E33"/>
    <w:rsid w:val="596811C3"/>
    <w:rsid w:val="59A85A64"/>
    <w:rsid w:val="59B55DC9"/>
    <w:rsid w:val="5A455061"/>
    <w:rsid w:val="5A643739"/>
    <w:rsid w:val="5AC16DDD"/>
    <w:rsid w:val="5ACA4FE1"/>
    <w:rsid w:val="5ACB5F2F"/>
    <w:rsid w:val="5C590D39"/>
    <w:rsid w:val="5D3E2967"/>
    <w:rsid w:val="5D491B8F"/>
    <w:rsid w:val="5DB524FD"/>
    <w:rsid w:val="5ED74E21"/>
    <w:rsid w:val="5F17346F"/>
    <w:rsid w:val="5F42509B"/>
    <w:rsid w:val="5F441D8B"/>
    <w:rsid w:val="5FFC2665"/>
    <w:rsid w:val="60A2320D"/>
    <w:rsid w:val="610B7004"/>
    <w:rsid w:val="61D76EE6"/>
    <w:rsid w:val="6239194F"/>
    <w:rsid w:val="631D301E"/>
    <w:rsid w:val="637D3ABD"/>
    <w:rsid w:val="63D37C37"/>
    <w:rsid w:val="64AF414A"/>
    <w:rsid w:val="64C20C3C"/>
    <w:rsid w:val="650A75D2"/>
    <w:rsid w:val="65362730"/>
    <w:rsid w:val="65481949"/>
    <w:rsid w:val="664B39FF"/>
    <w:rsid w:val="665E7BD6"/>
    <w:rsid w:val="66B141AA"/>
    <w:rsid w:val="674D37A6"/>
    <w:rsid w:val="677B47B7"/>
    <w:rsid w:val="6821710D"/>
    <w:rsid w:val="682A0E4E"/>
    <w:rsid w:val="68437083"/>
    <w:rsid w:val="68701E42"/>
    <w:rsid w:val="68A20BA4"/>
    <w:rsid w:val="69A55B1C"/>
    <w:rsid w:val="6A18009C"/>
    <w:rsid w:val="6A1D1B56"/>
    <w:rsid w:val="6C5850C7"/>
    <w:rsid w:val="6C6B03EA"/>
    <w:rsid w:val="6CA420BB"/>
    <w:rsid w:val="6D7C0AE9"/>
    <w:rsid w:val="6EC9405A"/>
    <w:rsid w:val="6F4F0DB3"/>
    <w:rsid w:val="70074E3A"/>
    <w:rsid w:val="708B7819"/>
    <w:rsid w:val="708C533F"/>
    <w:rsid w:val="727D3192"/>
    <w:rsid w:val="72A9667D"/>
    <w:rsid w:val="73D634A1"/>
    <w:rsid w:val="74805F99"/>
    <w:rsid w:val="75CA0DE4"/>
    <w:rsid w:val="764D0E27"/>
    <w:rsid w:val="78104A9E"/>
    <w:rsid w:val="79450781"/>
    <w:rsid w:val="795766F4"/>
    <w:rsid w:val="79CD2C51"/>
    <w:rsid w:val="7AED2192"/>
    <w:rsid w:val="7B256ABC"/>
    <w:rsid w:val="7D9D0B8C"/>
    <w:rsid w:val="7DE06CCB"/>
    <w:rsid w:val="7E1352F2"/>
    <w:rsid w:val="7E576F8D"/>
    <w:rsid w:val="7F480FC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1982</Words>
  <Characters>2126</Characters>
  <Lines>0</Lines>
  <Paragraphs>0</Paragraphs>
  <TotalTime>96</TotalTime>
  <ScaleCrop>false</ScaleCrop>
  <LinksUpToDate>false</LinksUpToDate>
  <CharactersWithSpaces>2144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2025-11-25T03:08:00Z</dcterms:created>
  <dc:creator>Administrator</dc:creator>
  <cp:lastModifiedBy>许仙煮蛇</cp:lastModifiedBy>
  <cp:lastPrinted>2026-08-11T02:06:00Z</cp:lastPrinted>
  <dcterms:modified xsi:type="dcterms:W3CDTF">2026-08-12T03:05:32Z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8FE3F31CD88147C29126FDA1C1178BA1_13</vt:lpwstr>
  </property>
  <property fmtid="{D5CDD505-2E9C-101B-9397-08002B2CF9AE}" pid="4" name="KSOTemplateDocerSaveRecord">
    <vt:lpwstr>eyJoZGlkIjoiODZlM2Y0ZjEyNjUyZGZhN2NhNzgzMzEwMjM3ZmRkMGMiLCJ1c2VySWQiOiI4MTM0MjU1NTAifQ==</vt:lpwstr>
  </property>
</Properties>
</file>